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486.xml.htm"/>
      <w:bookmarkStart w:id="1" w:name="kswkform4_17870854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KEATING NEAL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Compensation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31.776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31.776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511.39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7,934.454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Directors Deferred Compensation Stock Unit consists of one share of Common Stock credited as units under the Company's Deferred Plan for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Units are payable commencing six months following the reporting person's retirement or separation from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 price consisting of the closing price of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total includes reinvested dividends that have been paid on the individual's Directors Deferred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Neal J. Keating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9629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3554</Characters>
  <CharactersWithSpaces>4126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