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HUBBELL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0"/>
              </w:rPr>
              <w:t>Connecticut</w:t>
            </w:r>
          </w:p>
        </w:tc>
        <w:tc>
          <w:tcPr>
            <w:tcW w:w="244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1-2958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06-0397030</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40 Waterview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Shelton, Connecticut</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06484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(475) 882-4000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HUBB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9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August 21, 2020, the Board of Directors (the “Board”) of Hubbell Incorporated (the “Company”) elected Jennifer M. Pollino as an independent director of the Company, effective as of August 21, 2020. Ms. Pollino was appointed to serve on the Board’s Audit Committee and the Board’s Compensation Committee upon the commencement of her term as a member of the Board.</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is no arrangement or understanding between Ms. Pollino and any other person relating to the selection of Ms. Pollino as a director of the Company. Neither Ms. Pollino nor any immediate family member of Ms. Pollino has been or is currently proposed to be a participant in any transaction that would be required to be reported pursuant to Item 404(a) of Regulation S-K (17 CFR 229.404(a)).</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Ms. Pollino will participate in the standard non-employee director compensation arrangements established by the Company, as described under the section entitled “Director Compensation” in the Company’s definitive proxy statement on Schedule 14A filed with the Securities and Exchange Commission on March 23, 2020.</w:t>
      </w:r>
    </w:p>
    <w:p>
      <w:pPr>
        <w:sectPr>
          <w:pgSz w:w="11900" w:h="16838" w:orient="portrait"/>
          <w:cols w:equalWidth="0" w:num="1">
            <w:col w:w="10920"/>
          </w:cols>
          <w:pgMar w:left="440" w:top="297"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HUBBELL INCORPORATED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Katherine A. Lane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General</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2020</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2020-08-25T15:36:51Z</dcterms:created>
  <dcterms:modified xsi:type="dcterms:W3CDTF">2020-08-25T15:36:51Z</dcterms:modified>
</cp:coreProperties>
</file>